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7DCE">
      <w:pPr>
        <w:keepNext w:val="0"/>
        <w:keepLines w:val="0"/>
        <w:pageBreakBefore w:val="0"/>
        <w:widowControl w:val="0"/>
        <w:kinsoku/>
        <w:wordWrap/>
        <w:overflowPunct/>
        <w:topLinePunct w:val="0"/>
        <w:autoSpaceDE/>
        <w:autoSpaceDN/>
        <w:bidi w:val="0"/>
        <w:adjustRightInd/>
        <w:snapToGrid/>
        <w:spacing w:before="97" w:line="224" w:lineRule="auto"/>
        <w:textAlignment w:val="auto"/>
        <w:rPr>
          <w:rFonts w:hint="default" w:ascii="Times New Roman" w:hAnsi="Times New Roman" w:eastAsia="仿宋_GB2312" w:cs="Times New Roman"/>
          <w:spacing w:val="11"/>
          <w:sz w:val="32"/>
          <w:szCs w:val="32"/>
        </w:rPr>
      </w:pPr>
      <w:bookmarkStart w:id="0" w:name="_GoBack"/>
      <w:bookmarkEnd w:id="0"/>
      <w:r>
        <w:rPr>
          <w:rFonts w:hint="default" w:ascii="Times New Roman" w:hAnsi="Times New Roman" w:eastAsia="黑体" w:cs="Times New Roman"/>
          <w:spacing w:val="11"/>
          <w:sz w:val="32"/>
          <w:szCs w:val="32"/>
        </w:rPr>
        <w:t>附件</w:t>
      </w:r>
    </w:p>
    <w:p w14:paraId="591B0D92">
      <w:pPr>
        <w:snapToGrid w:val="0"/>
        <w:spacing w:line="560" w:lineRule="atLeast"/>
        <w:jc w:val="left"/>
        <w:rPr>
          <w:rFonts w:hint="default" w:ascii="Times New Roman" w:hAnsi="Times New Roman" w:eastAsia="仿宋_GB2312" w:cs="Times New Roman"/>
          <w:sz w:val="32"/>
          <w:szCs w:val="32"/>
        </w:rPr>
      </w:pPr>
    </w:p>
    <w:p w14:paraId="398450B7">
      <w:pPr>
        <w:snapToGrid w:val="0"/>
        <w:spacing w:line="560" w:lineRule="atLeast"/>
        <w:jc w:val="left"/>
        <w:rPr>
          <w:rFonts w:hint="default" w:ascii="Times New Roman" w:hAnsi="Times New Roman" w:eastAsia="仿宋_GB2312" w:cs="Times New Roman"/>
          <w:sz w:val="32"/>
          <w:szCs w:val="32"/>
        </w:rPr>
      </w:pPr>
    </w:p>
    <w:p w14:paraId="68E515ED">
      <w:pPr>
        <w:snapToGrid w:val="0"/>
        <w:spacing w:line="560" w:lineRule="atLeast"/>
        <w:jc w:val="left"/>
        <w:rPr>
          <w:rFonts w:hint="default" w:ascii="Times New Roman" w:hAnsi="Times New Roman" w:eastAsia="仿宋_GB2312" w:cs="Times New Roman"/>
          <w:sz w:val="32"/>
          <w:szCs w:val="32"/>
        </w:rPr>
      </w:pPr>
    </w:p>
    <w:p w14:paraId="107DD891">
      <w:pPr>
        <w:snapToGrid w:val="0"/>
        <w:spacing w:line="560" w:lineRule="atLeast"/>
        <w:jc w:val="left"/>
        <w:rPr>
          <w:rFonts w:hint="default" w:ascii="Times New Roman" w:hAnsi="Times New Roman" w:eastAsia="仿宋_GB2312" w:cs="Times New Roman"/>
          <w:sz w:val="32"/>
          <w:szCs w:val="32"/>
        </w:rPr>
      </w:pPr>
    </w:p>
    <w:p w14:paraId="7F7B517B">
      <w:pPr>
        <w:snapToGrid w:val="0"/>
        <w:spacing w:line="560" w:lineRule="atLeast"/>
        <w:jc w:val="left"/>
        <w:rPr>
          <w:rFonts w:hint="default" w:ascii="Times New Roman" w:hAnsi="Times New Roman" w:eastAsia="仿宋_GB2312" w:cs="Times New Roman"/>
          <w:sz w:val="32"/>
          <w:szCs w:val="32"/>
        </w:rPr>
      </w:pPr>
    </w:p>
    <w:p w14:paraId="3B29D325">
      <w:pPr>
        <w:snapToGrid w:val="0"/>
        <w:spacing w:line="560" w:lineRule="atLeast"/>
        <w:jc w:val="center"/>
        <w:rPr>
          <w:rFonts w:hint="default" w:ascii="Times New Roman" w:hAnsi="Times New Roman" w:eastAsia="仿宋_GB2312" w:cs="Times New Roman"/>
          <w:sz w:val="32"/>
          <w:szCs w:val="32"/>
        </w:rPr>
      </w:pPr>
    </w:p>
    <w:p w14:paraId="3162C51F">
      <w:pPr>
        <w:spacing w:line="560" w:lineRule="exact"/>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四川省现代化产业发展融资风险补偿资金池</w:t>
      </w:r>
    </w:p>
    <w:p w14:paraId="1A94456B">
      <w:pPr>
        <w:spacing w:line="560" w:lineRule="exact"/>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银行合作申请书</w:t>
      </w:r>
    </w:p>
    <w:p w14:paraId="26DD6307">
      <w:pPr>
        <w:spacing w:before="97" w:line="560" w:lineRule="exact"/>
        <w:rPr>
          <w:rFonts w:hint="default" w:ascii="Times New Roman" w:hAnsi="Times New Roman" w:eastAsia="仿宋_GB2312" w:cs="Times New Roman"/>
          <w:sz w:val="32"/>
          <w:szCs w:val="32"/>
        </w:rPr>
      </w:pPr>
    </w:p>
    <w:p w14:paraId="76DCEDED">
      <w:pPr>
        <w:spacing w:before="97" w:line="560" w:lineRule="exact"/>
        <w:rPr>
          <w:rFonts w:hint="default" w:ascii="Times New Roman" w:hAnsi="Times New Roman" w:eastAsia="仿宋_GB2312" w:cs="Times New Roman"/>
          <w:sz w:val="32"/>
          <w:szCs w:val="32"/>
        </w:rPr>
      </w:pPr>
    </w:p>
    <w:p w14:paraId="798AB065">
      <w:pPr>
        <w:spacing w:before="97" w:line="560" w:lineRule="exact"/>
        <w:rPr>
          <w:rFonts w:hint="default" w:ascii="Times New Roman" w:hAnsi="Times New Roman" w:eastAsia="仿宋_GB2312" w:cs="Times New Roman"/>
          <w:sz w:val="32"/>
          <w:szCs w:val="32"/>
        </w:rPr>
      </w:pPr>
    </w:p>
    <w:p w14:paraId="33A002D8">
      <w:pPr>
        <w:spacing w:before="97" w:line="560" w:lineRule="exact"/>
        <w:rPr>
          <w:rFonts w:hint="default" w:ascii="Times New Roman" w:hAnsi="Times New Roman" w:eastAsia="仿宋_GB2312" w:cs="Times New Roman"/>
          <w:sz w:val="32"/>
          <w:szCs w:val="32"/>
        </w:rPr>
      </w:pPr>
    </w:p>
    <w:p w14:paraId="6C706B94">
      <w:pPr>
        <w:spacing w:before="97" w:line="560" w:lineRule="exact"/>
        <w:rPr>
          <w:rFonts w:hint="default" w:ascii="Times New Roman" w:hAnsi="Times New Roman" w:eastAsia="仿宋_GB2312" w:cs="Times New Roman"/>
          <w:sz w:val="32"/>
          <w:szCs w:val="32"/>
        </w:rPr>
      </w:pPr>
    </w:p>
    <w:p w14:paraId="17F40F96">
      <w:pPr>
        <w:spacing w:before="97" w:line="560" w:lineRule="exact"/>
        <w:rPr>
          <w:rFonts w:hint="default" w:ascii="Times New Roman" w:hAnsi="Times New Roman" w:eastAsia="仿宋_GB2312" w:cs="Times New Roman"/>
          <w:sz w:val="32"/>
          <w:szCs w:val="32"/>
        </w:rPr>
      </w:pPr>
    </w:p>
    <w:p w14:paraId="16398C6B">
      <w:pPr>
        <w:spacing w:before="97" w:line="560" w:lineRule="exact"/>
        <w:rPr>
          <w:rFonts w:hint="default" w:ascii="Times New Roman" w:hAnsi="Times New Roman" w:eastAsia="仿宋_GB2312" w:cs="Times New Roman"/>
          <w:sz w:val="32"/>
          <w:szCs w:val="32"/>
        </w:rPr>
      </w:pPr>
    </w:p>
    <w:p w14:paraId="5A47ADC9">
      <w:pPr>
        <w:spacing w:before="97" w:line="560" w:lineRule="exact"/>
        <w:rPr>
          <w:rFonts w:hint="default" w:ascii="Times New Roman" w:hAnsi="Times New Roman" w:eastAsia="仿宋_GB2312" w:cs="Times New Roman"/>
          <w:sz w:val="32"/>
          <w:szCs w:val="32"/>
        </w:rPr>
      </w:pPr>
    </w:p>
    <w:p w14:paraId="1A5647A8">
      <w:pPr>
        <w:spacing w:before="97" w:line="560" w:lineRule="exact"/>
        <w:rPr>
          <w:rFonts w:hint="default" w:ascii="Times New Roman" w:hAnsi="Times New Roman" w:eastAsia="仿宋_GB2312" w:cs="Times New Roman"/>
          <w:sz w:val="32"/>
          <w:szCs w:val="32"/>
        </w:rPr>
      </w:pPr>
    </w:p>
    <w:p w14:paraId="7F46146D">
      <w:pPr>
        <w:spacing w:before="97" w:line="560" w:lineRule="exact"/>
        <w:jc w:val="center"/>
        <w:rPr>
          <w:rFonts w:hint="default" w:ascii="Times New Roman" w:hAnsi="Times New Roman" w:eastAsia="仿宋_GB2312" w:cs="Times New Roman"/>
          <w:spacing w:val="11"/>
          <w:sz w:val="36"/>
          <w:szCs w:val="36"/>
        </w:rPr>
      </w:pPr>
      <w:r>
        <w:rPr>
          <w:rFonts w:hint="default" w:ascii="Times New Roman" w:hAnsi="Times New Roman" w:eastAsia="仿宋_GB2312" w:cs="Times New Roman"/>
          <w:spacing w:val="11"/>
          <w:sz w:val="36"/>
          <w:szCs w:val="36"/>
        </w:rPr>
        <w:t>（申请机构名称及公章）</w:t>
      </w:r>
    </w:p>
    <w:p w14:paraId="653E95EA">
      <w:pPr>
        <w:spacing w:before="97" w:after="312" w:afterLines="100" w:line="560" w:lineRule="exact"/>
        <w:jc w:val="center"/>
        <w:rPr>
          <w:rFonts w:hint="default" w:ascii="Times New Roman" w:hAnsi="Times New Roman" w:eastAsia="仿宋_GB2312" w:cs="Times New Roman"/>
          <w:spacing w:val="11"/>
          <w:sz w:val="36"/>
          <w:szCs w:val="36"/>
        </w:rPr>
      </w:pPr>
      <w:r>
        <w:rPr>
          <w:rFonts w:hint="default" w:ascii="Times New Roman" w:hAnsi="Times New Roman" w:eastAsia="仿宋_GB2312" w:cs="Times New Roman"/>
          <w:spacing w:val="11"/>
          <w:sz w:val="36"/>
          <w:szCs w:val="36"/>
        </w:rPr>
        <w:t>（申请日期）</w:t>
      </w:r>
    </w:p>
    <w:p w14:paraId="44E0CD7B">
      <w:pPr>
        <w:widowControl w:val="0"/>
        <w:spacing w:before="40" w:after="312" w:afterLines="100" w:line="120" w:lineRule="auto"/>
        <w:jc w:val="center"/>
        <w:rPr>
          <w:rFonts w:hint="default" w:ascii="Times New Roman" w:hAnsi="Times New Roman" w:eastAsia="方正小标宋简体" w:cs="Times New Roman"/>
          <w:b w:val="0"/>
          <w:bCs w:val="0"/>
          <w:spacing w:val="11"/>
          <w:kern w:val="2"/>
          <w:sz w:val="44"/>
          <w:szCs w:val="44"/>
          <w:lang w:val="en-US" w:eastAsia="zh-CN" w:bidi="ar-SA"/>
        </w:rPr>
      </w:pPr>
      <w:r>
        <w:rPr>
          <w:rFonts w:hint="default" w:ascii="Times New Roman" w:hAnsi="Times New Roman" w:eastAsia="方正小标宋简体" w:cs="Times New Roman"/>
          <w:b w:val="0"/>
          <w:bCs w:val="0"/>
          <w:spacing w:val="11"/>
          <w:kern w:val="2"/>
          <w:sz w:val="44"/>
          <w:szCs w:val="44"/>
          <w:lang w:val="en-US" w:eastAsia="zh-CN" w:bidi="ar-SA"/>
        </w:rPr>
        <w:t>合作申请表</w:t>
      </w:r>
    </w:p>
    <w:tbl>
      <w:tblPr>
        <w:tblStyle w:val="19"/>
        <w:tblW w:w="8775"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232"/>
        <w:gridCol w:w="105"/>
        <w:gridCol w:w="1106"/>
        <w:gridCol w:w="1282"/>
        <w:gridCol w:w="359"/>
        <w:gridCol w:w="1009"/>
        <w:gridCol w:w="1958"/>
      </w:tblGrid>
      <w:tr w14:paraId="0917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775" w:type="dxa"/>
            <w:gridSpan w:val="8"/>
            <w:vAlign w:val="center"/>
          </w:tcPr>
          <w:p w14:paraId="2E72C204">
            <w:pPr>
              <w:widowControl w:val="0"/>
              <w:spacing w:before="68"/>
              <w:ind w:left="10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color w:val="000000"/>
                <w:kern w:val="0"/>
                <w:sz w:val="28"/>
                <w:szCs w:val="28"/>
                <w:lang w:val="en-US" w:eastAsia="zh-CN" w:bidi="ar-SA"/>
              </w:rPr>
              <w:t>一、申请单位基本情况</w:t>
            </w:r>
          </w:p>
        </w:tc>
      </w:tr>
      <w:tr w14:paraId="6128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4" w:type="dxa"/>
            <w:vAlign w:val="center"/>
          </w:tcPr>
          <w:p w14:paraId="58345074">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合作银行名称</w:t>
            </w:r>
          </w:p>
        </w:tc>
        <w:tc>
          <w:tcPr>
            <w:tcW w:w="7051" w:type="dxa"/>
            <w:gridSpan w:val="7"/>
          </w:tcPr>
          <w:p w14:paraId="53867473">
            <w:pPr>
              <w:widowControl/>
              <w:spacing w:before="68" w:line="219" w:lineRule="auto"/>
              <w:ind w:left="101"/>
              <w:jc w:val="center"/>
              <w:rPr>
                <w:rFonts w:hint="default" w:ascii="Times New Roman" w:hAnsi="Times New Roman" w:eastAsia="仿宋_GB2312" w:cs="Times New Roman"/>
                <w:color w:val="000000"/>
                <w:kern w:val="0"/>
                <w:sz w:val="24"/>
                <w:szCs w:val="24"/>
              </w:rPr>
            </w:pPr>
          </w:p>
        </w:tc>
      </w:tr>
      <w:tr w14:paraId="0892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724" w:type="dxa"/>
            <w:vAlign w:val="center"/>
          </w:tcPr>
          <w:p w14:paraId="26C0CCE5">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联系地址</w:t>
            </w:r>
          </w:p>
        </w:tc>
        <w:tc>
          <w:tcPr>
            <w:tcW w:w="7051" w:type="dxa"/>
            <w:gridSpan w:val="7"/>
          </w:tcPr>
          <w:p w14:paraId="7405AEAE">
            <w:pPr>
              <w:widowControl/>
              <w:spacing w:before="68" w:line="219" w:lineRule="auto"/>
              <w:ind w:left="101"/>
              <w:jc w:val="center"/>
              <w:rPr>
                <w:rFonts w:hint="default" w:ascii="Times New Roman" w:hAnsi="Times New Roman" w:eastAsia="仿宋_GB2312" w:cs="Times New Roman"/>
                <w:color w:val="000000"/>
                <w:kern w:val="0"/>
                <w:sz w:val="24"/>
                <w:szCs w:val="24"/>
              </w:rPr>
            </w:pPr>
          </w:p>
        </w:tc>
      </w:tr>
      <w:tr w14:paraId="50CB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724" w:type="dxa"/>
            <w:vAlign w:val="center"/>
          </w:tcPr>
          <w:p w14:paraId="390D9129">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注册资本</w:t>
            </w:r>
          </w:p>
        </w:tc>
        <w:tc>
          <w:tcPr>
            <w:tcW w:w="7051" w:type="dxa"/>
            <w:gridSpan w:val="7"/>
            <w:vAlign w:val="center"/>
          </w:tcPr>
          <w:p w14:paraId="5B2A1A49">
            <w:pPr>
              <w:widowControl w:val="0"/>
              <w:spacing w:before="68" w:line="219" w:lineRule="auto"/>
              <w:ind w:left="101"/>
              <w:jc w:val="both"/>
              <w:rPr>
                <w:rFonts w:hint="default" w:ascii="Times New Roman" w:hAnsi="Times New Roman" w:eastAsia="仿宋_GB2312" w:cs="Times New Roman"/>
                <w:kern w:val="2"/>
                <w:sz w:val="21"/>
                <w:szCs w:val="21"/>
                <w:lang w:val="en-US" w:eastAsia="en-US" w:bidi="ar-SA"/>
              </w:rPr>
            </w:pPr>
          </w:p>
        </w:tc>
      </w:tr>
      <w:tr w14:paraId="2729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24" w:type="dxa"/>
            <w:vMerge w:val="restart"/>
            <w:vAlign w:val="center"/>
          </w:tcPr>
          <w:p w14:paraId="5F0F4FF8">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近两年不良率</w:t>
            </w:r>
          </w:p>
        </w:tc>
        <w:tc>
          <w:tcPr>
            <w:tcW w:w="1232" w:type="dxa"/>
            <w:tcBorders>
              <w:bottom w:val="single" w:color="auto" w:sz="4" w:space="0"/>
              <w:right w:val="single" w:color="auto" w:sz="4" w:space="0"/>
            </w:tcBorders>
            <w:vAlign w:val="center"/>
          </w:tcPr>
          <w:p w14:paraId="54A13948">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2022年度</w:t>
            </w:r>
          </w:p>
        </w:tc>
        <w:tc>
          <w:tcPr>
            <w:tcW w:w="1211" w:type="dxa"/>
            <w:gridSpan w:val="2"/>
            <w:tcBorders>
              <w:left w:val="single" w:color="auto" w:sz="4" w:space="0"/>
              <w:bottom w:val="single" w:color="auto" w:sz="4" w:space="0"/>
            </w:tcBorders>
            <w:vAlign w:val="center"/>
          </w:tcPr>
          <w:p w14:paraId="44420355">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2023年度</w:t>
            </w:r>
          </w:p>
        </w:tc>
        <w:tc>
          <w:tcPr>
            <w:tcW w:w="2650" w:type="dxa"/>
            <w:gridSpan w:val="3"/>
            <w:vMerge w:val="restart"/>
            <w:vAlign w:val="center"/>
          </w:tcPr>
          <w:p w14:paraId="1CC9AE23">
            <w:pPr>
              <w:widowControl w:val="0"/>
              <w:spacing w:before="68"/>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人民银行上年度</w:t>
            </w:r>
          </w:p>
          <w:p w14:paraId="6CBB5D18">
            <w:pPr>
              <w:widowControl w:val="0"/>
              <w:spacing w:before="68"/>
              <w:ind w:left="101"/>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综合评价等级</w:t>
            </w:r>
          </w:p>
        </w:tc>
        <w:tc>
          <w:tcPr>
            <w:tcW w:w="1958" w:type="dxa"/>
            <w:vMerge w:val="restart"/>
            <w:vAlign w:val="center"/>
          </w:tcPr>
          <w:p w14:paraId="3EC162DA">
            <w:pPr>
              <w:widowControl w:val="0"/>
              <w:spacing w:before="68" w:line="219" w:lineRule="auto"/>
              <w:ind w:left="101"/>
              <w:jc w:val="both"/>
              <w:rPr>
                <w:rFonts w:hint="default" w:ascii="Times New Roman" w:hAnsi="Times New Roman" w:eastAsia="楷体" w:cs="Times New Roman"/>
                <w:kern w:val="2"/>
                <w:sz w:val="21"/>
                <w:szCs w:val="21"/>
                <w:lang w:val="en-US" w:eastAsia="zh-CN" w:bidi="ar-SA"/>
              </w:rPr>
            </w:pPr>
          </w:p>
        </w:tc>
      </w:tr>
      <w:tr w14:paraId="0F37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24" w:type="dxa"/>
            <w:vMerge w:val="continue"/>
            <w:vAlign w:val="center"/>
          </w:tcPr>
          <w:p w14:paraId="78B945A1">
            <w:pPr>
              <w:widowControl w:val="0"/>
              <w:spacing w:before="68" w:line="219" w:lineRule="auto"/>
              <w:ind w:left="101"/>
              <w:jc w:val="center"/>
              <w:rPr>
                <w:rFonts w:hint="default" w:ascii="Times New Roman" w:hAnsi="Times New Roman" w:eastAsia="仿宋_GB2312" w:cs="Times New Roman"/>
                <w:b/>
                <w:kern w:val="2"/>
                <w:sz w:val="24"/>
                <w:szCs w:val="32"/>
                <w:lang w:val="en-US" w:eastAsia="zh-CN" w:bidi="ar-SA"/>
              </w:rPr>
            </w:pPr>
          </w:p>
        </w:tc>
        <w:tc>
          <w:tcPr>
            <w:tcW w:w="1232" w:type="dxa"/>
            <w:tcBorders>
              <w:top w:val="single" w:color="auto" w:sz="4" w:space="0"/>
              <w:right w:val="single" w:color="auto" w:sz="4" w:space="0"/>
            </w:tcBorders>
            <w:vAlign w:val="center"/>
          </w:tcPr>
          <w:p w14:paraId="72961C91">
            <w:pPr>
              <w:widowControl w:val="0"/>
              <w:spacing w:before="68" w:line="219" w:lineRule="auto"/>
              <w:ind w:left="101"/>
              <w:jc w:val="center"/>
              <w:rPr>
                <w:rFonts w:hint="default" w:ascii="Times New Roman" w:hAnsi="Times New Roman" w:eastAsia="仿宋_GB2312" w:cs="Times New Roman"/>
                <w:kern w:val="2"/>
                <w:sz w:val="21"/>
                <w:szCs w:val="21"/>
                <w:lang w:val="en-US" w:eastAsia="zh-CN" w:bidi="ar-SA"/>
              </w:rPr>
            </w:pPr>
          </w:p>
        </w:tc>
        <w:tc>
          <w:tcPr>
            <w:tcW w:w="1211" w:type="dxa"/>
            <w:gridSpan w:val="2"/>
            <w:tcBorders>
              <w:top w:val="single" w:color="auto" w:sz="4" w:space="0"/>
              <w:left w:val="single" w:color="auto" w:sz="4" w:space="0"/>
            </w:tcBorders>
            <w:vAlign w:val="center"/>
          </w:tcPr>
          <w:p w14:paraId="59D76271">
            <w:pPr>
              <w:widowControl w:val="0"/>
              <w:spacing w:before="68" w:line="219" w:lineRule="auto"/>
              <w:ind w:left="101"/>
              <w:jc w:val="center"/>
              <w:rPr>
                <w:rFonts w:hint="default" w:ascii="Times New Roman" w:hAnsi="Times New Roman" w:eastAsia="仿宋_GB2312" w:cs="Times New Roman"/>
                <w:kern w:val="2"/>
                <w:sz w:val="21"/>
                <w:szCs w:val="21"/>
                <w:lang w:val="en-US" w:eastAsia="zh-CN" w:bidi="ar-SA"/>
              </w:rPr>
            </w:pPr>
          </w:p>
        </w:tc>
        <w:tc>
          <w:tcPr>
            <w:tcW w:w="2650" w:type="dxa"/>
            <w:gridSpan w:val="3"/>
            <w:vMerge w:val="continue"/>
            <w:vAlign w:val="center"/>
          </w:tcPr>
          <w:p w14:paraId="4BCE3EFA">
            <w:pPr>
              <w:widowControl w:val="0"/>
              <w:spacing w:before="68"/>
              <w:ind w:left="101"/>
              <w:jc w:val="center"/>
              <w:rPr>
                <w:rFonts w:hint="default" w:ascii="Times New Roman" w:hAnsi="Times New Roman" w:eastAsia="仿宋_GB2312" w:cs="Times New Roman"/>
                <w:b/>
                <w:kern w:val="2"/>
                <w:sz w:val="24"/>
                <w:szCs w:val="32"/>
                <w:lang w:val="en-US" w:eastAsia="zh-CN" w:bidi="ar-SA"/>
              </w:rPr>
            </w:pPr>
          </w:p>
        </w:tc>
        <w:tc>
          <w:tcPr>
            <w:tcW w:w="1958" w:type="dxa"/>
            <w:vMerge w:val="continue"/>
            <w:vAlign w:val="center"/>
          </w:tcPr>
          <w:p w14:paraId="669BF350">
            <w:pPr>
              <w:widowControl w:val="0"/>
              <w:spacing w:before="68" w:line="219" w:lineRule="auto"/>
              <w:ind w:left="101"/>
              <w:jc w:val="both"/>
              <w:rPr>
                <w:rFonts w:hint="default" w:ascii="Times New Roman" w:hAnsi="Times New Roman" w:eastAsia="楷体" w:cs="Times New Roman"/>
                <w:kern w:val="2"/>
                <w:sz w:val="21"/>
                <w:szCs w:val="21"/>
                <w:lang w:val="en-US" w:eastAsia="zh-CN" w:bidi="ar-SA"/>
              </w:rPr>
            </w:pPr>
          </w:p>
        </w:tc>
      </w:tr>
      <w:tr w14:paraId="56E7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1724" w:type="dxa"/>
            <w:tcBorders>
              <w:bottom w:val="single" w:color="auto" w:sz="4" w:space="0"/>
            </w:tcBorders>
            <w:vAlign w:val="center"/>
          </w:tcPr>
          <w:p w14:paraId="3E601CBE">
            <w:pPr>
              <w:widowControl w:val="0"/>
              <w:spacing w:before="187" w:line="219" w:lineRule="auto"/>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是否为省级分行、地方法人银行总行或其总部管理机构</w:t>
            </w:r>
          </w:p>
        </w:tc>
        <w:tc>
          <w:tcPr>
            <w:tcW w:w="7051" w:type="dxa"/>
            <w:gridSpan w:val="7"/>
            <w:tcBorders>
              <w:bottom w:val="single" w:color="auto" w:sz="4" w:space="0"/>
            </w:tcBorders>
            <w:vAlign w:val="center"/>
          </w:tcPr>
          <w:p w14:paraId="75165537">
            <w:pPr>
              <w:widowControl w:val="0"/>
              <w:spacing w:before="187" w:line="219" w:lineRule="auto"/>
              <w:jc w:val="center"/>
              <w:rPr>
                <w:rFonts w:hint="default" w:ascii="Times New Roman" w:hAnsi="Times New Roman" w:eastAsia="仿宋_GB2312" w:cs="Times New Roman"/>
                <w:kern w:val="2"/>
                <w:sz w:val="21"/>
                <w:szCs w:val="21"/>
                <w:lang w:val="en-US" w:eastAsia="en-US" w:bidi="ar-SA"/>
              </w:rPr>
            </w:pPr>
            <w:r>
              <w:rPr>
                <w:rFonts w:hint="default" w:ascii="Times New Roman" w:hAnsi="Times New Roman" w:eastAsia="仿宋_GB2312" w:cs="Times New Roman"/>
                <w:b/>
                <w:kern w:val="2"/>
                <w:sz w:val="24"/>
                <w:szCs w:val="32"/>
                <w:lang w:val="en-US" w:eastAsia="zh-CN" w:bidi="ar-SA"/>
              </w:rPr>
              <w:t>□是       □否</w:t>
            </w:r>
          </w:p>
        </w:tc>
      </w:tr>
      <w:tr w14:paraId="007F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4" w:type="dxa"/>
            <w:tcBorders>
              <w:top w:val="single" w:color="auto" w:sz="4" w:space="0"/>
            </w:tcBorders>
            <w:vAlign w:val="center"/>
          </w:tcPr>
          <w:p w14:paraId="421E5FAE">
            <w:pPr>
              <w:widowControl w:val="0"/>
              <w:spacing w:before="187" w:line="219" w:lineRule="auto"/>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业务覆盖范围</w:t>
            </w:r>
          </w:p>
          <w:p w14:paraId="1F5946F0">
            <w:pPr>
              <w:widowControl w:val="0"/>
              <w:spacing w:before="187" w:line="219" w:lineRule="auto"/>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（市、州）</w:t>
            </w:r>
          </w:p>
        </w:tc>
        <w:tc>
          <w:tcPr>
            <w:tcW w:w="7051" w:type="dxa"/>
            <w:gridSpan w:val="7"/>
            <w:tcBorders>
              <w:top w:val="single" w:color="auto" w:sz="4" w:space="0"/>
            </w:tcBorders>
            <w:vAlign w:val="center"/>
          </w:tcPr>
          <w:p w14:paraId="1F818520">
            <w:pPr>
              <w:widowControl w:val="0"/>
              <w:spacing w:before="187" w:line="219" w:lineRule="auto"/>
              <w:jc w:val="center"/>
              <w:rPr>
                <w:rFonts w:hint="default" w:ascii="Times New Roman" w:hAnsi="Times New Roman" w:eastAsia="仿宋_GB2312" w:cs="Times New Roman"/>
                <w:b/>
                <w:kern w:val="2"/>
                <w:sz w:val="24"/>
                <w:szCs w:val="32"/>
                <w:lang w:val="en-US" w:eastAsia="zh-CN" w:bidi="ar-SA"/>
              </w:rPr>
            </w:pPr>
          </w:p>
        </w:tc>
      </w:tr>
      <w:tr w14:paraId="491A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724" w:type="dxa"/>
            <w:vAlign w:val="center"/>
          </w:tcPr>
          <w:p w14:paraId="689CC421">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联系人</w:t>
            </w:r>
          </w:p>
        </w:tc>
        <w:tc>
          <w:tcPr>
            <w:tcW w:w="1337" w:type="dxa"/>
            <w:gridSpan w:val="2"/>
            <w:vAlign w:val="center"/>
          </w:tcPr>
          <w:p w14:paraId="7A43636C">
            <w:pPr>
              <w:widowControl/>
              <w:jc w:val="center"/>
              <w:rPr>
                <w:rFonts w:hint="default" w:ascii="Times New Roman" w:hAnsi="Times New Roman" w:eastAsia="仿宋_GB2312" w:cs="Times New Roman"/>
                <w:color w:val="000000"/>
                <w:kern w:val="0"/>
                <w:sz w:val="24"/>
                <w:szCs w:val="24"/>
              </w:rPr>
            </w:pPr>
          </w:p>
        </w:tc>
        <w:tc>
          <w:tcPr>
            <w:tcW w:w="1106" w:type="dxa"/>
            <w:shd w:val="clear" w:color="auto" w:fill="auto"/>
            <w:vAlign w:val="center"/>
          </w:tcPr>
          <w:p w14:paraId="367F43AB">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bCs/>
                <w:color w:val="000000"/>
                <w:kern w:val="0"/>
                <w:sz w:val="24"/>
                <w:szCs w:val="24"/>
              </w:rPr>
              <w:t>职务</w:t>
            </w:r>
          </w:p>
        </w:tc>
        <w:tc>
          <w:tcPr>
            <w:tcW w:w="1641" w:type="dxa"/>
            <w:gridSpan w:val="2"/>
            <w:shd w:val="clear" w:color="auto" w:fill="auto"/>
            <w:vAlign w:val="center"/>
          </w:tcPr>
          <w:p w14:paraId="63E5D3C1">
            <w:pPr>
              <w:widowControl/>
              <w:jc w:val="center"/>
              <w:rPr>
                <w:rFonts w:hint="default" w:ascii="Times New Roman" w:hAnsi="Times New Roman" w:eastAsia="仿宋_GB2312" w:cs="Times New Roman"/>
                <w:sz w:val="21"/>
                <w:szCs w:val="21"/>
                <w:lang w:eastAsia="en-US"/>
              </w:rPr>
            </w:pPr>
            <w:r>
              <w:rPr>
                <w:rFonts w:hint="default" w:ascii="Times New Roman" w:hAnsi="Times New Roman" w:eastAsia="仿宋_GB2312" w:cs="Times New Roman"/>
                <w:color w:val="000000"/>
                <w:kern w:val="0"/>
                <w:sz w:val="24"/>
                <w:szCs w:val="24"/>
              </w:rPr>
              <w:t>　</w:t>
            </w:r>
          </w:p>
        </w:tc>
        <w:tc>
          <w:tcPr>
            <w:tcW w:w="1009" w:type="dxa"/>
            <w:shd w:val="clear" w:color="auto" w:fill="auto"/>
            <w:vAlign w:val="center"/>
          </w:tcPr>
          <w:p w14:paraId="778E09B0">
            <w:pPr>
              <w:widowControl/>
              <w:jc w:val="center"/>
              <w:rPr>
                <w:rFonts w:hint="default" w:ascii="Times New Roman" w:hAnsi="Times New Roman" w:eastAsia="楷体" w:cs="Times New Roman"/>
                <w:color w:val="000000"/>
                <w:kern w:val="0"/>
                <w:sz w:val="24"/>
                <w:szCs w:val="24"/>
              </w:rPr>
            </w:pPr>
            <w:r>
              <w:rPr>
                <w:rFonts w:hint="default" w:ascii="Times New Roman" w:hAnsi="Times New Roman" w:eastAsia="楷体" w:cs="Times New Roman"/>
                <w:b/>
                <w:bCs/>
                <w:color w:val="000000"/>
                <w:kern w:val="0"/>
                <w:sz w:val="24"/>
                <w:szCs w:val="24"/>
              </w:rPr>
              <w:t>联系手机</w:t>
            </w:r>
          </w:p>
        </w:tc>
        <w:tc>
          <w:tcPr>
            <w:tcW w:w="1958" w:type="dxa"/>
            <w:vAlign w:val="center"/>
          </w:tcPr>
          <w:p w14:paraId="25E668A7">
            <w:pPr>
              <w:widowControl/>
              <w:jc w:val="left"/>
              <w:rPr>
                <w:rFonts w:hint="default" w:ascii="Times New Roman" w:hAnsi="Times New Roman" w:eastAsia="楷体" w:cs="Times New Roman"/>
                <w:color w:val="000000"/>
                <w:kern w:val="0"/>
                <w:sz w:val="24"/>
                <w:szCs w:val="24"/>
              </w:rPr>
            </w:pPr>
          </w:p>
        </w:tc>
      </w:tr>
      <w:tr w14:paraId="4A59E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724" w:type="dxa"/>
            <w:vAlign w:val="center"/>
          </w:tcPr>
          <w:p w14:paraId="221D3EA1">
            <w:pPr>
              <w:widowControl/>
              <w:jc w:val="center"/>
              <w:rPr>
                <w:rFonts w:hint="default" w:ascii="Times New Roman" w:hAnsi="Times New Roman" w:eastAsia="楷体" w:cs="Times New Roman"/>
                <w:b/>
                <w:bCs/>
                <w:color w:val="000000"/>
                <w:kern w:val="0"/>
                <w:sz w:val="24"/>
                <w:szCs w:val="24"/>
              </w:rPr>
            </w:pPr>
            <w:r>
              <w:rPr>
                <w:rFonts w:hint="default" w:ascii="Times New Roman" w:hAnsi="Times New Roman" w:eastAsia="楷体" w:cs="Times New Roman"/>
                <w:b/>
                <w:bCs/>
                <w:color w:val="000000"/>
                <w:kern w:val="0"/>
                <w:sz w:val="24"/>
                <w:szCs w:val="24"/>
              </w:rPr>
              <w:t>联系人邮箱</w:t>
            </w:r>
          </w:p>
        </w:tc>
        <w:tc>
          <w:tcPr>
            <w:tcW w:w="7051" w:type="dxa"/>
            <w:gridSpan w:val="7"/>
            <w:vAlign w:val="center"/>
          </w:tcPr>
          <w:p w14:paraId="0DA32E6D">
            <w:pPr>
              <w:widowControl/>
              <w:jc w:val="left"/>
              <w:rPr>
                <w:rFonts w:hint="default" w:ascii="Times New Roman" w:hAnsi="Times New Roman" w:eastAsia="楷体" w:cs="Times New Roman"/>
                <w:color w:val="000000"/>
                <w:kern w:val="0"/>
                <w:sz w:val="24"/>
                <w:szCs w:val="24"/>
              </w:rPr>
            </w:pPr>
          </w:p>
        </w:tc>
      </w:tr>
      <w:tr w14:paraId="7C05F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75" w:type="dxa"/>
            <w:gridSpan w:val="8"/>
            <w:vAlign w:val="center"/>
          </w:tcPr>
          <w:p w14:paraId="6C76167C">
            <w:pPr>
              <w:widowControl w:val="0"/>
              <w:spacing w:line="218" w:lineRule="auto"/>
              <w:ind w:left="101"/>
              <w:jc w:val="center"/>
              <w:rPr>
                <w:rFonts w:hint="default" w:ascii="Times New Roman" w:hAnsi="Times New Roman" w:eastAsia="宋体" w:cs="Times New Roman"/>
                <w:spacing w:val="2"/>
                <w:kern w:val="2"/>
                <w:sz w:val="21"/>
                <w:szCs w:val="21"/>
                <w:lang w:val="en-US" w:eastAsia="zh-CN" w:bidi="ar-SA"/>
              </w:rPr>
            </w:pPr>
            <w:r>
              <w:rPr>
                <w:rFonts w:hint="default" w:ascii="Times New Roman" w:hAnsi="Times New Roman" w:eastAsia="黑体" w:cs="Times New Roman"/>
                <w:color w:val="000000"/>
                <w:kern w:val="0"/>
                <w:sz w:val="28"/>
                <w:szCs w:val="28"/>
                <w:lang w:val="en-US" w:eastAsia="zh-CN" w:bidi="ar-SA"/>
              </w:rPr>
              <w:t>二、历史合作情况及合作意愿</w:t>
            </w:r>
          </w:p>
        </w:tc>
      </w:tr>
      <w:tr w14:paraId="3CC4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724" w:type="dxa"/>
            <w:vMerge w:val="restart"/>
            <w:vAlign w:val="center"/>
          </w:tcPr>
          <w:p w14:paraId="18D057FA">
            <w:pPr>
              <w:widowControl w:val="0"/>
              <w:spacing w:before="69" w:line="219" w:lineRule="auto"/>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与各担保机构开展情况</w:t>
            </w:r>
          </w:p>
        </w:tc>
        <w:tc>
          <w:tcPr>
            <w:tcW w:w="3725" w:type="dxa"/>
            <w:gridSpan w:val="4"/>
            <w:vAlign w:val="center"/>
          </w:tcPr>
          <w:p w14:paraId="1E1DD2F2">
            <w:pPr>
              <w:widowControl w:val="0"/>
              <w:spacing w:line="218" w:lineRule="auto"/>
              <w:ind w:left="101"/>
              <w:jc w:val="center"/>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省内合作担保机构名称</w:t>
            </w:r>
          </w:p>
        </w:tc>
        <w:tc>
          <w:tcPr>
            <w:tcW w:w="3326" w:type="dxa"/>
            <w:gridSpan w:val="3"/>
            <w:vAlign w:val="center"/>
          </w:tcPr>
          <w:p w14:paraId="3AC506DB">
            <w:pPr>
              <w:widowControl w:val="0"/>
              <w:spacing w:line="218" w:lineRule="auto"/>
              <w:ind w:left="101"/>
              <w:jc w:val="center"/>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是否为政府性融资担保机构（√）</w:t>
            </w:r>
          </w:p>
        </w:tc>
      </w:tr>
      <w:tr w14:paraId="7FD5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724" w:type="dxa"/>
            <w:vMerge w:val="continue"/>
            <w:vAlign w:val="center"/>
          </w:tcPr>
          <w:p w14:paraId="43ED0F54">
            <w:pPr>
              <w:widowControl w:val="0"/>
              <w:spacing w:line="218" w:lineRule="auto"/>
              <w:ind w:left="101"/>
              <w:jc w:val="both"/>
              <w:rPr>
                <w:rFonts w:hint="default" w:ascii="Times New Roman" w:hAnsi="Times New Roman" w:eastAsia="仿宋_GB2312" w:cs="Times New Roman"/>
                <w:kern w:val="2"/>
                <w:sz w:val="21"/>
                <w:szCs w:val="21"/>
                <w:lang w:val="en-US" w:eastAsia="zh-CN" w:bidi="ar-SA"/>
              </w:rPr>
            </w:pPr>
          </w:p>
        </w:tc>
        <w:tc>
          <w:tcPr>
            <w:tcW w:w="3725" w:type="dxa"/>
            <w:gridSpan w:val="4"/>
          </w:tcPr>
          <w:p w14:paraId="18036064">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1.</w:t>
            </w:r>
          </w:p>
        </w:tc>
        <w:tc>
          <w:tcPr>
            <w:tcW w:w="3326" w:type="dxa"/>
            <w:gridSpan w:val="3"/>
          </w:tcPr>
          <w:p w14:paraId="08B2BD8B">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r>
      <w:tr w14:paraId="6C3F1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724" w:type="dxa"/>
            <w:vMerge w:val="continue"/>
            <w:vAlign w:val="center"/>
          </w:tcPr>
          <w:p w14:paraId="44F3D4C3">
            <w:pPr>
              <w:widowControl w:val="0"/>
              <w:spacing w:line="218" w:lineRule="auto"/>
              <w:ind w:left="101"/>
              <w:jc w:val="both"/>
              <w:rPr>
                <w:rFonts w:hint="default" w:ascii="Times New Roman" w:hAnsi="Times New Roman" w:eastAsia="仿宋_GB2312" w:cs="Times New Roman"/>
                <w:kern w:val="2"/>
                <w:sz w:val="21"/>
                <w:szCs w:val="21"/>
                <w:lang w:val="en-US" w:eastAsia="en-US" w:bidi="ar-SA"/>
              </w:rPr>
            </w:pPr>
          </w:p>
        </w:tc>
        <w:tc>
          <w:tcPr>
            <w:tcW w:w="3725" w:type="dxa"/>
            <w:gridSpan w:val="4"/>
          </w:tcPr>
          <w:p w14:paraId="00D572F2">
            <w:pPr>
              <w:widowControl w:val="0"/>
              <w:spacing w:line="218" w:lineRule="auto"/>
              <w:ind w:left="101"/>
              <w:jc w:val="both"/>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3326" w:type="dxa"/>
            <w:gridSpan w:val="3"/>
          </w:tcPr>
          <w:p w14:paraId="6DAE48D4">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r>
      <w:tr w14:paraId="3F0D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724" w:type="dxa"/>
            <w:vMerge w:val="continue"/>
            <w:vAlign w:val="center"/>
          </w:tcPr>
          <w:p w14:paraId="35953097">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c>
          <w:tcPr>
            <w:tcW w:w="3725" w:type="dxa"/>
            <w:gridSpan w:val="4"/>
          </w:tcPr>
          <w:p w14:paraId="355587AD">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3.</w:t>
            </w:r>
          </w:p>
        </w:tc>
        <w:tc>
          <w:tcPr>
            <w:tcW w:w="3326" w:type="dxa"/>
            <w:gridSpan w:val="3"/>
          </w:tcPr>
          <w:p w14:paraId="50CC27E0">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r>
      <w:tr w14:paraId="15A1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724" w:type="dxa"/>
            <w:vMerge w:val="continue"/>
            <w:vAlign w:val="center"/>
          </w:tcPr>
          <w:p w14:paraId="1E154245">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c>
          <w:tcPr>
            <w:tcW w:w="3725" w:type="dxa"/>
            <w:gridSpan w:val="4"/>
          </w:tcPr>
          <w:p w14:paraId="6DC60316">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4.</w:t>
            </w:r>
          </w:p>
        </w:tc>
        <w:tc>
          <w:tcPr>
            <w:tcW w:w="3326" w:type="dxa"/>
            <w:gridSpan w:val="3"/>
          </w:tcPr>
          <w:p w14:paraId="333D5C67">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r>
      <w:tr w14:paraId="0849B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724" w:type="dxa"/>
            <w:vMerge w:val="continue"/>
            <w:vAlign w:val="center"/>
          </w:tcPr>
          <w:p w14:paraId="76ABE7E6">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c>
          <w:tcPr>
            <w:tcW w:w="3725" w:type="dxa"/>
            <w:gridSpan w:val="4"/>
          </w:tcPr>
          <w:p w14:paraId="6D450961">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r>
              <w:rPr>
                <w:rFonts w:hint="default" w:ascii="Times New Roman" w:hAnsi="Times New Roman" w:eastAsia="仿宋_GB2312" w:cs="Times New Roman"/>
                <w:spacing w:val="2"/>
                <w:kern w:val="2"/>
                <w:sz w:val="21"/>
                <w:szCs w:val="21"/>
                <w:lang w:val="en-US" w:eastAsia="zh-CN" w:bidi="ar-SA"/>
              </w:rPr>
              <w:t>5.</w:t>
            </w:r>
          </w:p>
        </w:tc>
        <w:tc>
          <w:tcPr>
            <w:tcW w:w="3326" w:type="dxa"/>
            <w:gridSpan w:val="3"/>
          </w:tcPr>
          <w:p w14:paraId="7F1568F1">
            <w:pPr>
              <w:widowControl w:val="0"/>
              <w:spacing w:line="218" w:lineRule="auto"/>
              <w:ind w:left="101"/>
              <w:jc w:val="both"/>
              <w:rPr>
                <w:rFonts w:hint="default" w:ascii="Times New Roman" w:hAnsi="Times New Roman" w:eastAsia="仿宋_GB2312" w:cs="Times New Roman"/>
                <w:spacing w:val="2"/>
                <w:kern w:val="2"/>
                <w:sz w:val="21"/>
                <w:szCs w:val="21"/>
                <w:lang w:val="en-US" w:eastAsia="zh-CN" w:bidi="ar-SA"/>
              </w:rPr>
            </w:pPr>
          </w:p>
        </w:tc>
      </w:tr>
      <w:tr w14:paraId="2144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724" w:type="dxa"/>
            <w:vMerge w:val="restart"/>
            <w:vAlign w:val="center"/>
          </w:tcPr>
          <w:p w14:paraId="10A3A61D">
            <w:pPr>
              <w:widowControl w:val="0"/>
              <w:spacing w:before="69" w:line="219" w:lineRule="auto"/>
              <w:jc w:val="center"/>
              <w:rPr>
                <w:rFonts w:hint="default" w:ascii="Times New Roman" w:hAnsi="Times New Roman" w:eastAsia="仿宋_GB2312" w:cs="Times New Roman"/>
                <w:b/>
                <w:kern w:val="2"/>
                <w:sz w:val="24"/>
                <w:szCs w:val="32"/>
                <w:lang w:val="en-US" w:eastAsia="zh-CN" w:bidi="ar-SA"/>
              </w:rPr>
            </w:pPr>
            <w:r>
              <w:rPr>
                <w:rFonts w:hint="default" w:ascii="Times New Roman" w:hAnsi="Times New Roman" w:eastAsia="仿宋_GB2312" w:cs="Times New Roman"/>
                <w:b/>
                <w:kern w:val="2"/>
                <w:sz w:val="24"/>
                <w:szCs w:val="32"/>
                <w:lang w:val="en-US" w:eastAsia="zh-CN" w:bidi="ar-SA"/>
              </w:rPr>
              <w:t>是否有符合川财建〔2024〕144号文支持对象的         专项贷款产品</w:t>
            </w:r>
          </w:p>
        </w:tc>
        <w:tc>
          <w:tcPr>
            <w:tcW w:w="1337" w:type="dxa"/>
            <w:gridSpan w:val="2"/>
            <w:vMerge w:val="restart"/>
            <w:vAlign w:val="center"/>
          </w:tcPr>
          <w:p w14:paraId="539A5FFC">
            <w:pPr>
              <w:widowControl w:val="0"/>
              <w:spacing w:before="204"/>
              <w:jc w:val="center"/>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spacing w:val="1"/>
                <w:kern w:val="2"/>
                <w:sz w:val="21"/>
                <w:szCs w:val="21"/>
                <w:lang w:val="en-US" w:eastAsia="en-US" w:bidi="ar-SA"/>
              </w:rPr>
              <w:t>□</w:t>
            </w:r>
            <w:r>
              <w:rPr>
                <w:rFonts w:hint="default" w:ascii="Times New Roman" w:hAnsi="Times New Roman" w:eastAsia="仿宋_GB2312" w:cs="Times New Roman"/>
                <w:spacing w:val="1"/>
                <w:kern w:val="2"/>
                <w:sz w:val="21"/>
                <w:szCs w:val="21"/>
                <w:lang w:val="en-US" w:eastAsia="zh-CN" w:bidi="ar-SA"/>
              </w:rPr>
              <w:t>是</w:t>
            </w:r>
          </w:p>
          <w:p w14:paraId="66B0F992">
            <w:pPr>
              <w:widowControl w:val="0"/>
              <w:spacing w:before="204"/>
              <w:jc w:val="center"/>
              <w:rPr>
                <w:rFonts w:hint="default" w:ascii="Times New Roman" w:hAnsi="Times New Roman" w:eastAsia="仿宋_GB2312" w:cs="Times New Roman"/>
                <w:spacing w:val="-1"/>
                <w:kern w:val="2"/>
                <w:sz w:val="21"/>
                <w:szCs w:val="21"/>
                <w:lang w:val="en-US" w:eastAsia="en-US" w:bidi="ar-SA"/>
              </w:rPr>
            </w:pPr>
            <w:r>
              <w:rPr>
                <w:rFonts w:hint="default" w:ascii="Times New Roman" w:hAnsi="Times New Roman" w:eastAsia="仿宋_GB2312" w:cs="Times New Roman"/>
                <w:spacing w:val="1"/>
                <w:kern w:val="2"/>
                <w:sz w:val="21"/>
                <w:szCs w:val="21"/>
                <w:lang w:val="en-US" w:eastAsia="zh-CN" w:bidi="ar-SA"/>
              </w:rPr>
              <w:t>□否</w:t>
            </w:r>
          </w:p>
        </w:tc>
        <w:tc>
          <w:tcPr>
            <w:tcW w:w="2388" w:type="dxa"/>
            <w:gridSpan w:val="2"/>
            <w:vAlign w:val="center"/>
          </w:tcPr>
          <w:p w14:paraId="652E104E">
            <w:pPr>
              <w:widowControl w:val="0"/>
              <w:spacing w:before="204"/>
              <w:jc w:val="center"/>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spacing w:val="1"/>
                <w:kern w:val="2"/>
                <w:sz w:val="21"/>
                <w:szCs w:val="21"/>
                <w:lang w:val="en-US" w:eastAsia="zh-CN" w:bidi="ar-SA"/>
              </w:rPr>
              <w:t>如是，专项贷款产品名称</w:t>
            </w:r>
          </w:p>
        </w:tc>
        <w:tc>
          <w:tcPr>
            <w:tcW w:w="1368" w:type="dxa"/>
            <w:gridSpan w:val="2"/>
            <w:vMerge w:val="restart"/>
            <w:vAlign w:val="center"/>
          </w:tcPr>
          <w:p w14:paraId="13FEC23C">
            <w:pPr>
              <w:widowControl w:val="0"/>
              <w:spacing w:line="218" w:lineRule="auto"/>
              <w:ind w:left="101"/>
              <w:jc w:val="center"/>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b/>
                <w:kern w:val="2"/>
                <w:sz w:val="24"/>
                <w:szCs w:val="32"/>
                <w:lang w:val="en-US" w:eastAsia="zh-CN" w:bidi="ar-SA"/>
              </w:rPr>
              <w:t>能否为担保机构提供资金池合作业务的专项额外授信</w:t>
            </w:r>
          </w:p>
        </w:tc>
        <w:tc>
          <w:tcPr>
            <w:tcW w:w="1958" w:type="dxa"/>
            <w:vMerge w:val="restart"/>
            <w:vAlign w:val="center"/>
          </w:tcPr>
          <w:p w14:paraId="4B6FA550">
            <w:pPr>
              <w:widowControl w:val="0"/>
              <w:spacing w:before="204" w:line="360" w:lineRule="auto"/>
              <w:ind w:firstLine="424" w:firstLineChars="200"/>
              <w:jc w:val="both"/>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spacing w:val="1"/>
                <w:kern w:val="2"/>
                <w:sz w:val="21"/>
                <w:szCs w:val="21"/>
                <w:lang w:val="en-US" w:eastAsia="zh-CN" w:bidi="ar-SA"/>
              </w:rPr>
              <w:t>□是</w:t>
            </w:r>
          </w:p>
          <w:p w14:paraId="3D6C86D3">
            <w:pPr>
              <w:widowControl w:val="0"/>
              <w:spacing w:line="360" w:lineRule="auto"/>
              <w:ind w:firstLine="424" w:firstLineChars="200"/>
              <w:jc w:val="both"/>
              <w:rPr>
                <w:rFonts w:hint="default" w:ascii="Times New Roman" w:hAnsi="Times New Roman" w:eastAsia="仿宋_GB2312" w:cs="Times New Roman"/>
                <w:spacing w:val="-1"/>
                <w:kern w:val="2"/>
                <w:sz w:val="21"/>
                <w:szCs w:val="21"/>
                <w:lang w:val="en-US" w:eastAsia="en-US" w:bidi="ar-SA"/>
              </w:rPr>
            </w:pPr>
            <w:r>
              <w:rPr>
                <w:rFonts w:hint="default" w:ascii="Times New Roman" w:hAnsi="Times New Roman" w:eastAsia="仿宋_GB2312" w:cs="Times New Roman"/>
                <w:spacing w:val="1"/>
                <w:kern w:val="2"/>
                <w:sz w:val="21"/>
                <w:szCs w:val="21"/>
                <w:lang w:val="en-US" w:eastAsia="zh-CN" w:bidi="ar-SA"/>
              </w:rPr>
              <w:t>□否</w:t>
            </w:r>
          </w:p>
        </w:tc>
      </w:tr>
      <w:tr w14:paraId="6AC8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4" w:type="dxa"/>
            <w:vMerge w:val="continue"/>
            <w:vAlign w:val="center"/>
          </w:tcPr>
          <w:p w14:paraId="74965794">
            <w:pPr>
              <w:widowControl w:val="0"/>
              <w:spacing w:before="204"/>
              <w:jc w:val="center"/>
              <w:rPr>
                <w:rFonts w:hint="default" w:ascii="Times New Roman" w:hAnsi="Times New Roman" w:eastAsia="宋体" w:cs="Times New Roman"/>
                <w:kern w:val="2"/>
                <w:sz w:val="21"/>
                <w:szCs w:val="21"/>
                <w:lang w:val="en-US" w:eastAsia="en-US" w:bidi="ar-SA"/>
              </w:rPr>
            </w:pPr>
          </w:p>
        </w:tc>
        <w:tc>
          <w:tcPr>
            <w:tcW w:w="1337" w:type="dxa"/>
            <w:gridSpan w:val="2"/>
            <w:vMerge w:val="continue"/>
            <w:vAlign w:val="center"/>
          </w:tcPr>
          <w:p w14:paraId="58074227">
            <w:pPr>
              <w:widowControl w:val="0"/>
              <w:spacing w:before="204"/>
              <w:jc w:val="center"/>
              <w:rPr>
                <w:rFonts w:hint="default" w:ascii="Times New Roman" w:hAnsi="Times New Roman" w:eastAsia="仿宋_GB2312" w:cs="Times New Roman"/>
                <w:kern w:val="2"/>
                <w:sz w:val="21"/>
                <w:szCs w:val="21"/>
                <w:lang w:val="en-US" w:eastAsia="en-US" w:bidi="ar-SA"/>
              </w:rPr>
            </w:pPr>
          </w:p>
        </w:tc>
        <w:tc>
          <w:tcPr>
            <w:tcW w:w="2388" w:type="dxa"/>
            <w:gridSpan w:val="2"/>
            <w:vAlign w:val="center"/>
          </w:tcPr>
          <w:p w14:paraId="56D1D030">
            <w:pPr>
              <w:widowControl w:val="0"/>
              <w:spacing w:before="204"/>
              <w:jc w:val="left"/>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spacing w:val="1"/>
                <w:kern w:val="2"/>
                <w:sz w:val="21"/>
                <w:szCs w:val="21"/>
                <w:lang w:val="en-US" w:eastAsia="zh-CN" w:bidi="ar-SA"/>
              </w:rPr>
              <w:t>1.</w:t>
            </w:r>
          </w:p>
        </w:tc>
        <w:tc>
          <w:tcPr>
            <w:tcW w:w="1368" w:type="dxa"/>
            <w:gridSpan w:val="2"/>
            <w:vMerge w:val="continue"/>
            <w:vAlign w:val="center"/>
          </w:tcPr>
          <w:p w14:paraId="6254220D">
            <w:pPr>
              <w:widowControl w:val="0"/>
              <w:spacing w:before="204"/>
              <w:jc w:val="center"/>
              <w:rPr>
                <w:rFonts w:hint="default" w:ascii="Times New Roman" w:hAnsi="Times New Roman" w:eastAsia="宋体" w:cs="Times New Roman"/>
                <w:spacing w:val="1"/>
                <w:kern w:val="2"/>
                <w:sz w:val="21"/>
                <w:szCs w:val="21"/>
                <w:lang w:val="en-US" w:eastAsia="zh-CN" w:bidi="ar-SA"/>
              </w:rPr>
            </w:pPr>
          </w:p>
        </w:tc>
        <w:tc>
          <w:tcPr>
            <w:tcW w:w="1958" w:type="dxa"/>
            <w:vMerge w:val="continue"/>
            <w:vAlign w:val="center"/>
          </w:tcPr>
          <w:p w14:paraId="3A012ADC">
            <w:pPr>
              <w:widowControl w:val="0"/>
              <w:spacing w:before="204"/>
              <w:jc w:val="center"/>
              <w:rPr>
                <w:rFonts w:hint="default" w:ascii="Times New Roman" w:hAnsi="Times New Roman" w:eastAsia="宋体" w:cs="Times New Roman"/>
                <w:spacing w:val="1"/>
                <w:kern w:val="2"/>
                <w:sz w:val="21"/>
                <w:szCs w:val="21"/>
                <w:lang w:val="en-US" w:eastAsia="zh-CN" w:bidi="ar-SA"/>
              </w:rPr>
            </w:pPr>
          </w:p>
        </w:tc>
      </w:tr>
      <w:tr w14:paraId="7D0A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724" w:type="dxa"/>
            <w:vMerge w:val="continue"/>
            <w:vAlign w:val="center"/>
          </w:tcPr>
          <w:p w14:paraId="4493144C">
            <w:pPr>
              <w:widowControl w:val="0"/>
              <w:spacing w:before="204"/>
              <w:jc w:val="center"/>
              <w:rPr>
                <w:rFonts w:hint="default" w:ascii="Times New Roman" w:hAnsi="Times New Roman" w:eastAsia="宋体" w:cs="Times New Roman"/>
                <w:spacing w:val="1"/>
                <w:kern w:val="2"/>
                <w:sz w:val="21"/>
                <w:szCs w:val="21"/>
                <w:lang w:val="en-US" w:eastAsia="zh-CN" w:bidi="ar-SA"/>
              </w:rPr>
            </w:pPr>
          </w:p>
        </w:tc>
        <w:tc>
          <w:tcPr>
            <w:tcW w:w="1337" w:type="dxa"/>
            <w:gridSpan w:val="2"/>
            <w:vMerge w:val="continue"/>
            <w:vAlign w:val="center"/>
          </w:tcPr>
          <w:p w14:paraId="6C13758C">
            <w:pPr>
              <w:widowControl w:val="0"/>
              <w:spacing w:before="204"/>
              <w:jc w:val="center"/>
              <w:rPr>
                <w:rFonts w:hint="default" w:ascii="Times New Roman" w:hAnsi="Times New Roman" w:eastAsia="仿宋_GB2312" w:cs="Times New Roman"/>
                <w:spacing w:val="1"/>
                <w:kern w:val="2"/>
                <w:sz w:val="21"/>
                <w:szCs w:val="21"/>
                <w:lang w:val="en-US" w:eastAsia="zh-CN" w:bidi="ar-SA"/>
              </w:rPr>
            </w:pPr>
          </w:p>
        </w:tc>
        <w:tc>
          <w:tcPr>
            <w:tcW w:w="2388" w:type="dxa"/>
            <w:gridSpan w:val="2"/>
            <w:vAlign w:val="center"/>
          </w:tcPr>
          <w:p w14:paraId="376807E1">
            <w:pPr>
              <w:widowControl w:val="0"/>
              <w:spacing w:before="204"/>
              <w:jc w:val="left"/>
              <w:rPr>
                <w:rFonts w:hint="default" w:ascii="Times New Roman" w:hAnsi="Times New Roman" w:eastAsia="仿宋_GB2312" w:cs="Times New Roman"/>
                <w:spacing w:val="1"/>
                <w:kern w:val="2"/>
                <w:sz w:val="21"/>
                <w:szCs w:val="21"/>
                <w:lang w:val="en-US" w:eastAsia="zh-CN" w:bidi="ar-SA"/>
              </w:rPr>
            </w:pPr>
            <w:r>
              <w:rPr>
                <w:rFonts w:hint="default" w:ascii="Times New Roman" w:hAnsi="Times New Roman" w:eastAsia="仿宋_GB2312" w:cs="Times New Roman"/>
                <w:spacing w:val="1"/>
                <w:kern w:val="2"/>
                <w:sz w:val="21"/>
                <w:szCs w:val="21"/>
                <w:lang w:val="en-US" w:eastAsia="zh-CN" w:bidi="ar-SA"/>
              </w:rPr>
              <w:t>2.</w:t>
            </w:r>
          </w:p>
        </w:tc>
        <w:tc>
          <w:tcPr>
            <w:tcW w:w="1368" w:type="dxa"/>
            <w:gridSpan w:val="2"/>
            <w:vMerge w:val="continue"/>
            <w:vAlign w:val="center"/>
          </w:tcPr>
          <w:p w14:paraId="45321154">
            <w:pPr>
              <w:widowControl w:val="0"/>
              <w:spacing w:before="204"/>
              <w:jc w:val="center"/>
              <w:rPr>
                <w:rFonts w:hint="default" w:ascii="Times New Roman" w:hAnsi="Times New Roman" w:eastAsia="宋体" w:cs="Times New Roman"/>
                <w:spacing w:val="1"/>
                <w:kern w:val="2"/>
                <w:sz w:val="21"/>
                <w:szCs w:val="21"/>
                <w:lang w:val="en-US" w:eastAsia="zh-CN" w:bidi="ar-SA"/>
              </w:rPr>
            </w:pPr>
          </w:p>
        </w:tc>
        <w:tc>
          <w:tcPr>
            <w:tcW w:w="1958" w:type="dxa"/>
            <w:vMerge w:val="continue"/>
            <w:vAlign w:val="center"/>
          </w:tcPr>
          <w:p w14:paraId="4BE93E36">
            <w:pPr>
              <w:widowControl w:val="0"/>
              <w:spacing w:before="204"/>
              <w:jc w:val="center"/>
              <w:rPr>
                <w:rFonts w:hint="default" w:ascii="Times New Roman" w:hAnsi="Times New Roman" w:eastAsia="宋体" w:cs="Times New Roman"/>
                <w:spacing w:val="1"/>
                <w:kern w:val="2"/>
                <w:sz w:val="21"/>
                <w:szCs w:val="21"/>
                <w:lang w:val="en-US" w:eastAsia="zh-CN" w:bidi="ar-SA"/>
              </w:rPr>
            </w:pPr>
          </w:p>
        </w:tc>
      </w:tr>
      <w:tr w14:paraId="4ECC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775" w:type="dxa"/>
            <w:gridSpan w:val="8"/>
            <w:shd w:val="clear" w:color="auto" w:fill="auto"/>
            <w:vAlign w:val="center"/>
          </w:tcPr>
          <w:p w14:paraId="5E8813D6">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8"/>
                <w:szCs w:val="28"/>
              </w:rPr>
              <w:t>三、附件证明材料（需加盖公章）</w:t>
            </w:r>
          </w:p>
        </w:tc>
      </w:tr>
      <w:tr w14:paraId="5AE1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24" w:type="dxa"/>
            <w:shd w:val="clear" w:color="auto" w:fill="auto"/>
            <w:vAlign w:val="center"/>
          </w:tcPr>
          <w:p w14:paraId="0B97E7F3">
            <w:pPr>
              <w:widowControl/>
              <w:jc w:val="center"/>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1</w:t>
            </w:r>
          </w:p>
        </w:tc>
        <w:tc>
          <w:tcPr>
            <w:tcW w:w="7051" w:type="dxa"/>
            <w:gridSpan w:val="7"/>
            <w:shd w:val="clear" w:color="auto" w:fill="auto"/>
            <w:vAlign w:val="center"/>
          </w:tcPr>
          <w:p w14:paraId="46260B19">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金融机构许可证、营业执照复印件</w:t>
            </w:r>
          </w:p>
        </w:tc>
      </w:tr>
      <w:tr w14:paraId="0E24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724" w:type="dxa"/>
            <w:shd w:val="clear" w:color="auto" w:fill="auto"/>
            <w:vAlign w:val="center"/>
          </w:tcPr>
          <w:p w14:paraId="789946D2">
            <w:pPr>
              <w:widowControl/>
              <w:jc w:val="center"/>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2</w:t>
            </w:r>
          </w:p>
        </w:tc>
        <w:tc>
          <w:tcPr>
            <w:tcW w:w="7051" w:type="dxa"/>
            <w:gridSpan w:val="7"/>
            <w:shd w:val="clear" w:color="auto" w:fill="auto"/>
            <w:vAlign w:val="center"/>
          </w:tcPr>
          <w:p w14:paraId="520BB746">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从事相关贷款业务的主要产品相关证明文件复印件</w:t>
            </w:r>
          </w:p>
        </w:tc>
      </w:tr>
      <w:tr w14:paraId="3786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24" w:type="dxa"/>
            <w:shd w:val="clear" w:color="auto" w:fill="auto"/>
            <w:vAlign w:val="center"/>
          </w:tcPr>
          <w:p w14:paraId="7093F059">
            <w:pPr>
              <w:widowControl/>
              <w:jc w:val="center"/>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3</w:t>
            </w:r>
          </w:p>
        </w:tc>
        <w:tc>
          <w:tcPr>
            <w:tcW w:w="7051" w:type="dxa"/>
            <w:gridSpan w:val="7"/>
            <w:shd w:val="clear" w:color="auto" w:fill="auto"/>
            <w:vAlign w:val="center"/>
          </w:tcPr>
          <w:p w14:paraId="09A4532A">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其他相关材料</w:t>
            </w:r>
          </w:p>
        </w:tc>
      </w:tr>
      <w:tr w14:paraId="225E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775" w:type="dxa"/>
            <w:gridSpan w:val="8"/>
            <w:shd w:val="clear" w:color="auto" w:fill="auto"/>
            <w:vAlign w:val="center"/>
          </w:tcPr>
          <w:p w14:paraId="00C9525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四、申请单位意见</w:t>
            </w:r>
          </w:p>
        </w:tc>
      </w:tr>
      <w:tr w14:paraId="7943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6" w:hRule="atLeast"/>
        </w:trPr>
        <w:tc>
          <w:tcPr>
            <w:tcW w:w="8775" w:type="dxa"/>
            <w:gridSpan w:val="8"/>
            <w:shd w:val="clear" w:color="auto" w:fill="auto"/>
            <w:vAlign w:val="center"/>
          </w:tcPr>
          <w:p w14:paraId="3B381832">
            <w:pPr>
              <w:widowControl/>
              <w:jc w:val="left"/>
              <w:rPr>
                <w:rFonts w:hint="default" w:ascii="Times New Roman" w:hAnsi="Times New Roman" w:eastAsia="仿宋_GB2312" w:cs="Times New Roman"/>
                <w:color w:val="000000"/>
                <w:kern w:val="0"/>
                <w:sz w:val="28"/>
                <w:szCs w:val="28"/>
              </w:rPr>
            </w:pPr>
          </w:p>
          <w:p w14:paraId="7BBAF6B4">
            <w:pPr>
              <w:widowControl/>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本单位自愿申请参加四川省现代化产业发展融资风险补偿资金池业务合作。</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我单位承诺：</w:t>
            </w:r>
          </w:p>
          <w:p w14:paraId="061B0262">
            <w:pPr>
              <w:widowControl/>
              <w:ind w:firstLine="560" w:firstLineChars="200"/>
              <w:jc w:val="left"/>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1.已设立或自承诺之日起半年内设立符合</w:t>
            </w:r>
            <w:r>
              <w:rPr>
                <w:rFonts w:hint="default" w:ascii="Times New Roman" w:hAnsi="Times New Roman" w:eastAsia="仿宋_GB2312" w:cs="Times New Roman"/>
                <w:color w:val="000000"/>
                <w:spacing w:val="11"/>
                <w:kern w:val="0"/>
                <w:sz w:val="36"/>
                <w:szCs w:val="36"/>
                <w:highlight w:val="none"/>
              </w:rPr>
              <w:t>《</w:t>
            </w:r>
            <w:r>
              <w:rPr>
                <w:rFonts w:hint="default" w:ascii="Times New Roman" w:hAnsi="Times New Roman" w:eastAsia="仿宋_GB2312" w:cs="Times New Roman"/>
                <w:color w:val="000000"/>
                <w:kern w:val="0"/>
                <w:sz w:val="28"/>
                <w:szCs w:val="28"/>
                <w:highlight w:val="none"/>
                <w:lang w:val="en-US" w:eastAsia="zh-CN"/>
              </w:rPr>
              <w:t>四川省现代化产业发展融资风险补偿资金池管理暂行办法》（川财规〔2024〕13号）要求的重点支持对象范畴的专项贷款产品，并匹配专项信贷额度。</w:t>
            </w:r>
          </w:p>
          <w:p w14:paraId="2B6921C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2.</w:t>
            </w:r>
            <w:r>
              <w:rPr>
                <w:rFonts w:hint="default" w:ascii="Times New Roman" w:hAnsi="Times New Roman" w:eastAsia="仿宋_GB2312" w:cs="Times New Roman"/>
                <w:color w:val="000000"/>
                <w:kern w:val="0"/>
                <w:sz w:val="28"/>
                <w:szCs w:val="28"/>
              </w:rPr>
              <w:t>申请表及申报材料所涉及的内容和数据真实准确，无欺瞒和作假行为，相关附件真实有效。并承诺在申报和实施过程中，遵纪守法，保证接受并全力配合相关部门的监督检查。</w:t>
            </w:r>
          </w:p>
          <w:p w14:paraId="79AA770B">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本单位若违反上述承诺，愿意承担由此带来的一切后果及相关法律责任。</w:t>
            </w:r>
          </w:p>
          <w:p w14:paraId="1405CA02">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申请机构法人（负责人）签名：         单位公章：</w:t>
            </w:r>
          </w:p>
          <w:p w14:paraId="7C28AE6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年   月   日</w:t>
            </w:r>
          </w:p>
        </w:tc>
      </w:tr>
    </w:tbl>
    <w:p w14:paraId="0F8E1D7C">
      <w:pPr>
        <w:pStyle w:val="2"/>
        <w:rPr>
          <w:rFonts w:hint="default" w:ascii="Times New Roman" w:hAnsi="Times New Roman" w:cs="Times New Roman"/>
        </w:rPr>
      </w:pPr>
    </w:p>
    <w:sectPr>
      <w:pgSz w:w="11906" w:h="16838"/>
      <w:pgMar w:top="2098" w:right="1474" w:bottom="1985"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4799BA-F8B8-416E-89D5-7141707E6C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7466AD0-A685-4808-B0CA-4BB0A976CEC9}"/>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E4749EE-3DC6-4FF5-AA72-C068EB484850}"/>
  </w:font>
  <w:font w:name="楷体">
    <w:panose1 w:val="02010609060101010101"/>
    <w:charset w:val="86"/>
    <w:family w:val="modern"/>
    <w:pitch w:val="default"/>
    <w:sig w:usb0="800002BF" w:usb1="38CF7CFA" w:usb2="00000016" w:usb3="00000000" w:csb0="00040001" w:csb1="00000000"/>
    <w:embedRegular r:id="rId4" w:fontKey="{FDE5FBD9-4E5A-483B-B877-5DADA1546E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A"/>
    <w:rsid w:val="000C4E78"/>
    <w:rsid w:val="001828C6"/>
    <w:rsid w:val="002371FB"/>
    <w:rsid w:val="00256A51"/>
    <w:rsid w:val="002918C3"/>
    <w:rsid w:val="00341200"/>
    <w:rsid w:val="00346DE1"/>
    <w:rsid w:val="0036464D"/>
    <w:rsid w:val="003E3851"/>
    <w:rsid w:val="00427D3D"/>
    <w:rsid w:val="004A440F"/>
    <w:rsid w:val="004C5331"/>
    <w:rsid w:val="004F2C97"/>
    <w:rsid w:val="00512B26"/>
    <w:rsid w:val="00515C04"/>
    <w:rsid w:val="006463F3"/>
    <w:rsid w:val="006E3D6A"/>
    <w:rsid w:val="00714AE5"/>
    <w:rsid w:val="00723AFE"/>
    <w:rsid w:val="00786A38"/>
    <w:rsid w:val="007D6083"/>
    <w:rsid w:val="008A5ED4"/>
    <w:rsid w:val="008D7096"/>
    <w:rsid w:val="00942BD2"/>
    <w:rsid w:val="00993E23"/>
    <w:rsid w:val="009B0462"/>
    <w:rsid w:val="009B13D3"/>
    <w:rsid w:val="009D6CF5"/>
    <w:rsid w:val="00A559B3"/>
    <w:rsid w:val="00A844FB"/>
    <w:rsid w:val="00AC2DE6"/>
    <w:rsid w:val="00B4138A"/>
    <w:rsid w:val="00C041CA"/>
    <w:rsid w:val="00C248F3"/>
    <w:rsid w:val="00C40118"/>
    <w:rsid w:val="00CB2E45"/>
    <w:rsid w:val="00CB659F"/>
    <w:rsid w:val="00D27CF2"/>
    <w:rsid w:val="00D27DD3"/>
    <w:rsid w:val="00D6727E"/>
    <w:rsid w:val="00E02642"/>
    <w:rsid w:val="00E0378F"/>
    <w:rsid w:val="00E54E2C"/>
    <w:rsid w:val="00E9670B"/>
    <w:rsid w:val="00ED559E"/>
    <w:rsid w:val="00EF058A"/>
    <w:rsid w:val="00F46D22"/>
    <w:rsid w:val="00F51855"/>
    <w:rsid w:val="00F62C4D"/>
    <w:rsid w:val="00F63B3C"/>
    <w:rsid w:val="00FF58EF"/>
    <w:rsid w:val="010C37C4"/>
    <w:rsid w:val="072A287C"/>
    <w:rsid w:val="09A80FE4"/>
    <w:rsid w:val="0A3821D4"/>
    <w:rsid w:val="0C9F66CF"/>
    <w:rsid w:val="0D493C08"/>
    <w:rsid w:val="0E2116AB"/>
    <w:rsid w:val="136B7128"/>
    <w:rsid w:val="1A530BBE"/>
    <w:rsid w:val="1C147A4F"/>
    <w:rsid w:val="1DED4A24"/>
    <w:rsid w:val="2DE87D51"/>
    <w:rsid w:val="30EF0170"/>
    <w:rsid w:val="3AC74B0F"/>
    <w:rsid w:val="3B381919"/>
    <w:rsid w:val="46D63D94"/>
    <w:rsid w:val="48663F87"/>
    <w:rsid w:val="4A8A3813"/>
    <w:rsid w:val="4CC20C19"/>
    <w:rsid w:val="4D8F7E16"/>
    <w:rsid w:val="50666C7A"/>
    <w:rsid w:val="52D10231"/>
    <w:rsid w:val="582E00FA"/>
    <w:rsid w:val="594262F4"/>
    <w:rsid w:val="5D6B29D0"/>
    <w:rsid w:val="6BDA0CC1"/>
    <w:rsid w:val="6C6E7B83"/>
    <w:rsid w:val="7356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30"/>
      <w:szCs w:val="30"/>
    </w:r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16"/>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批注文字 字符"/>
    <w:basedOn w:val="9"/>
    <w:link w:val="4"/>
    <w:qFormat/>
    <w:uiPriority w:val="99"/>
  </w:style>
  <w:style w:type="character" w:customStyle="1" w:styleId="17">
    <w:name w:val="批注主题 字符"/>
    <w:basedOn w:val="16"/>
    <w:link w:val="7"/>
    <w:semiHidden/>
    <w:qFormat/>
    <w:uiPriority w:val="99"/>
    <w:rPr>
      <w:b/>
      <w:bCs/>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1597</Words>
  <Characters>1691</Characters>
  <Lines>8</Lines>
  <Paragraphs>2</Paragraphs>
  <TotalTime>27</TotalTime>
  <ScaleCrop>false</ScaleCrop>
  <LinksUpToDate>false</LinksUpToDate>
  <CharactersWithSpaces>1775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2024-12-09T05:17:00Z</dcterms:created>
  <dc:creator>Yue Cheng</dc:creator>
  <cp:lastModifiedBy>太阳碎片</cp:lastModifiedBy>
  <cp:lastPrinted>2024-12-10T04:35:00Z</cp:lastPrinted>
  <dcterms:modified xsi:type="dcterms:W3CDTF">2024-12-17T06:42:01Z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CCB8AF97DF304C878BCA164444259813_13</vt:lpwstr>
  </property>
</Properties>
</file>